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DE5AB2" w:rsidRPr="00DE5AB2" w:rsidRDefault="00DE5AB2" w:rsidP="00DE5AB2">
      <w:pPr>
        <w:spacing w:after="120" w:line="660" w:lineRule="atLeast"/>
        <w:outlineLvl w:val="0"/>
        <w:rPr>
          <w:rFonts w:ascii="Times New Roman" w:eastAsia="Times New Roman" w:hAnsi="Times New Roman" w:cs="Times New Roman"/>
          <w:b/>
          <w:bCs/>
          <w:kern w:val="36"/>
          <w:sz w:val="57"/>
          <w:szCs w:val="57"/>
          <w:lang w:eastAsia="ru-RU"/>
        </w:rPr>
      </w:pPr>
      <w:r w:rsidRPr="00DE5AB2">
        <w:rPr>
          <w:rFonts w:ascii="Times New Roman" w:eastAsia="Times New Roman" w:hAnsi="Times New Roman" w:cs="Times New Roman"/>
          <w:b/>
          <w:bCs/>
          <w:kern w:val="36"/>
          <w:sz w:val="57"/>
          <w:szCs w:val="57"/>
          <w:lang w:eastAsia="ru-RU"/>
        </w:rPr>
        <w:t>Всё об итоговом сочинении 2021. Пошаговый план и обязательные произведения</w:t>
      </w:r>
    </w:p>
    <w:p w:rsidR="00DE5AB2" w:rsidRPr="00DE5AB2" w:rsidRDefault="00DE5AB2" w:rsidP="00DE5AB2">
      <w:pPr>
        <w:spacing w:before="90" w:after="30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DE5AB2">
        <w:rPr>
          <w:rFonts w:ascii="Times New Roman" w:eastAsia="Times New Roman" w:hAnsi="Times New Roman" w:cs="Times New Roman"/>
          <w:b/>
          <w:bCs/>
          <w:sz w:val="26"/>
          <w:szCs w:val="26"/>
          <w:lang w:eastAsia="ru-RU"/>
        </w:rPr>
        <w:t>Коротко о самом задании: </w:t>
      </w:r>
      <w:r w:rsidRPr="00DE5AB2">
        <w:rPr>
          <w:rFonts w:ascii="Times New Roman" w:eastAsia="Times New Roman" w:hAnsi="Times New Roman" w:cs="Times New Roman"/>
          <w:sz w:val="26"/>
          <w:szCs w:val="26"/>
          <w:lang w:eastAsia="ru-RU"/>
        </w:rPr>
        <w:t>На экзамене будет предложено 5 тем по 5 направлениям, нужно выбрать только ОДНУ и написать сочинение-рассуждение на эту тему.</w:t>
      </w:r>
    </w:p>
    <w:p w:rsidR="00DE5AB2" w:rsidRPr="00DE5AB2" w:rsidRDefault="00DE5AB2" w:rsidP="00DE5AB2">
      <w:pPr>
        <w:spacing w:before="630" w:after="120" w:line="240" w:lineRule="auto"/>
        <w:outlineLvl w:val="1"/>
        <w:rPr>
          <w:rFonts w:ascii="Times New Roman" w:eastAsia="Times New Roman" w:hAnsi="Times New Roman" w:cs="Times New Roman"/>
          <w:b/>
          <w:bCs/>
          <w:sz w:val="42"/>
          <w:szCs w:val="42"/>
          <w:lang w:eastAsia="ru-RU"/>
        </w:rPr>
      </w:pPr>
      <w:r w:rsidRPr="00DE5AB2">
        <w:rPr>
          <w:rFonts w:ascii="Times New Roman" w:eastAsia="Times New Roman" w:hAnsi="Times New Roman" w:cs="Times New Roman"/>
          <w:b/>
          <w:bCs/>
          <w:sz w:val="42"/>
          <w:szCs w:val="42"/>
          <w:lang w:eastAsia="ru-RU"/>
        </w:rPr>
        <w:t>А какие направления итогового сочинения в 2021 году?</w:t>
      </w:r>
    </w:p>
    <w:p w:rsidR="00DE5AB2" w:rsidRPr="00DE5AB2" w:rsidRDefault="00DE5AB2" w:rsidP="00DE5AB2">
      <w:pPr>
        <w:spacing w:after="0" w:line="240" w:lineRule="auto"/>
        <w:rPr>
          <w:rFonts w:ascii="Times New Roman" w:eastAsia="Times New Roman" w:hAnsi="Times New Roman" w:cs="Times New Roman"/>
          <w:i/>
          <w:iCs/>
          <w:sz w:val="26"/>
          <w:szCs w:val="26"/>
          <w:lang w:eastAsia="ru-RU"/>
        </w:rPr>
      </w:pPr>
      <w:r w:rsidRPr="00DE5AB2">
        <w:rPr>
          <w:rFonts w:ascii="Times New Roman" w:eastAsia="Times New Roman" w:hAnsi="Times New Roman" w:cs="Times New Roman"/>
          <w:i/>
          <w:iCs/>
          <w:sz w:val="26"/>
          <w:szCs w:val="26"/>
          <w:lang w:eastAsia="ru-RU"/>
        </w:rPr>
        <w:t>1. Забвению не подлежит</w:t>
      </w:r>
      <w:r w:rsidRPr="00DE5AB2">
        <w:rPr>
          <w:rFonts w:ascii="Times New Roman" w:eastAsia="Times New Roman" w:hAnsi="Times New Roman" w:cs="Times New Roman"/>
          <w:i/>
          <w:iCs/>
          <w:sz w:val="26"/>
          <w:szCs w:val="26"/>
          <w:lang w:eastAsia="ru-RU"/>
        </w:rPr>
        <w:br/>
        <w:t>2. Я и другие</w:t>
      </w:r>
      <w:r w:rsidRPr="00DE5AB2">
        <w:rPr>
          <w:rFonts w:ascii="Times New Roman" w:eastAsia="Times New Roman" w:hAnsi="Times New Roman" w:cs="Times New Roman"/>
          <w:i/>
          <w:iCs/>
          <w:sz w:val="26"/>
          <w:szCs w:val="26"/>
          <w:lang w:eastAsia="ru-RU"/>
        </w:rPr>
        <w:br/>
        <w:t>3. Время перемен</w:t>
      </w:r>
      <w:r w:rsidRPr="00DE5AB2">
        <w:rPr>
          <w:rFonts w:ascii="Times New Roman" w:eastAsia="Times New Roman" w:hAnsi="Times New Roman" w:cs="Times New Roman"/>
          <w:i/>
          <w:iCs/>
          <w:sz w:val="26"/>
          <w:szCs w:val="26"/>
          <w:lang w:eastAsia="ru-RU"/>
        </w:rPr>
        <w:br/>
        <w:t>4. Разговор с собой</w:t>
      </w:r>
      <w:r w:rsidRPr="00DE5AB2">
        <w:rPr>
          <w:rFonts w:ascii="Times New Roman" w:eastAsia="Times New Roman" w:hAnsi="Times New Roman" w:cs="Times New Roman"/>
          <w:i/>
          <w:iCs/>
          <w:sz w:val="26"/>
          <w:szCs w:val="26"/>
          <w:lang w:eastAsia="ru-RU"/>
        </w:rPr>
        <w:br/>
        <w:t>5. Между прошлым и будущим: портрет моего поколения</w:t>
      </w:r>
    </w:p>
    <w:p w:rsidR="00DE5AB2" w:rsidRPr="00DE5AB2" w:rsidRDefault="00DE5AB2" w:rsidP="00DE5AB2">
      <w:pPr>
        <w:spacing w:before="90" w:after="30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DE5AB2">
        <w:rPr>
          <w:rFonts w:ascii="Times New Roman" w:eastAsia="Times New Roman" w:hAnsi="Times New Roman" w:cs="Times New Roman"/>
          <w:sz w:val="26"/>
          <w:szCs w:val="26"/>
          <w:lang w:eastAsia="ru-RU"/>
        </w:rPr>
        <w:t>Сами темы будут известны за 15 минут до начала экзамена.</w:t>
      </w:r>
    </w:p>
    <w:p w:rsidR="00DE5AB2" w:rsidRPr="00DE5AB2" w:rsidRDefault="00DE5AB2" w:rsidP="00DE5AB2">
      <w:pPr>
        <w:spacing w:before="90" w:after="30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DE5AB2">
        <w:rPr>
          <w:rFonts w:ascii="Times New Roman" w:eastAsia="Times New Roman" w:hAnsi="Times New Roman" w:cs="Times New Roman"/>
          <w:sz w:val="26"/>
          <w:szCs w:val="26"/>
          <w:lang w:eastAsia="ru-RU"/>
        </w:rPr>
        <w:t>Сразу скажу, что выбор одного направления очень чреват. За весь мой опыт преподавания я встретил одного ученика, который подготовился к одному направлению, ему попалась сложная тема и он не получил зачет. Не нужно так делать, ведь прочитать небольшие произведения по каждому направлению займет 1-2 вечера, а также есть универсальные произведения для всех направлений.</w:t>
      </w:r>
    </w:p>
    <w:p w:rsidR="00DE5AB2" w:rsidRPr="00DE5AB2" w:rsidRDefault="00DE5AB2" w:rsidP="00DE5AB2">
      <w:pPr>
        <w:spacing w:before="630" w:after="120" w:line="240" w:lineRule="auto"/>
        <w:outlineLvl w:val="1"/>
        <w:rPr>
          <w:rFonts w:ascii="Times New Roman" w:eastAsia="Times New Roman" w:hAnsi="Times New Roman" w:cs="Times New Roman"/>
          <w:b/>
          <w:bCs/>
          <w:sz w:val="42"/>
          <w:szCs w:val="42"/>
          <w:lang w:eastAsia="ru-RU"/>
        </w:rPr>
      </w:pPr>
      <w:r w:rsidRPr="00DE5AB2">
        <w:rPr>
          <w:rFonts w:ascii="Times New Roman" w:eastAsia="Times New Roman" w:hAnsi="Times New Roman" w:cs="Times New Roman"/>
          <w:b/>
          <w:bCs/>
          <w:sz w:val="42"/>
          <w:szCs w:val="42"/>
          <w:lang w:eastAsia="ru-RU"/>
        </w:rPr>
        <w:t>Существует несколько видов тем</w:t>
      </w:r>
    </w:p>
    <w:p w:rsidR="00DE5AB2" w:rsidRPr="00DE5AB2" w:rsidRDefault="00DE5AB2" w:rsidP="00DE5AB2">
      <w:pPr>
        <w:spacing w:before="510" w:after="90" w:line="240" w:lineRule="auto"/>
        <w:outlineLvl w:val="2"/>
        <w:rPr>
          <w:rFonts w:ascii="Times New Roman" w:eastAsia="Times New Roman" w:hAnsi="Times New Roman" w:cs="Times New Roman"/>
          <w:b/>
          <w:bCs/>
          <w:sz w:val="33"/>
          <w:szCs w:val="33"/>
          <w:lang w:eastAsia="ru-RU"/>
        </w:rPr>
      </w:pPr>
      <w:r w:rsidRPr="00DE5AB2">
        <w:rPr>
          <w:rFonts w:ascii="Times New Roman" w:eastAsia="Times New Roman" w:hAnsi="Times New Roman" w:cs="Times New Roman"/>
          <w:b/>
          <w:bCs/>
          <w:sz w:val="33"/>
          <w:szCs w:val="33"/>
          <w:lang w:eastAsia="ru-RU"/>
        </w:rPr>
        <w:t>1. Тема – понятие</w:t>
      </w:r>
    </w:p>
    <w:p w:rsidR="00DE5AB2" w:rsidRPr="00DE5AB2" w:rsidRDefault="00DE5AB2" w:rsidP="00DE5AB2">
      <w:pPr>
        <w:spacing w:before="90" w:after="30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DE5AB2">
        <w:rPr>
          <w:rFonts w:ascii="Times New Roman" w:eastAsia="Times New Roman" w:hAnsi="Times New Roman" w:cs="Times New Roman"/>
          <w:sz w:val="26"/>
          <w:szCs w:val="26"/>
          <w:lang w:eastAsia="ru-RU"/>
        </w:rPr>
        <w:t>Роль исторических памятников в жизни человека</w:t>
      </w:r>
    </w:p>
    <w:p w:rsidR="00DE5AB2" w:rsidRPr="00DE5AB2" w:rsidRDefault="00DE5AB2" w:rsidP="00DE5AB2">
      <w:pPr>
        <w:spacing w:before="510" w:after="90" w:line="240" w:lineRule="auto"/>
        <w:outlineLvl w:val="2"/>
        <w:rPr>
          <w:rFonts w:ascii="Times New Roman" w:eastAsia="Times New Roman" w:hAnsi="Times New Roman" w:cs="Times New Roman"/>
          <w:b/>
          <w:bCs/>
          <w:sz w:val="33"/>
          <w:szCs w:val="33"/>
          <w:lang w:eastAsia="ru-RU"/>
        </w:rPr>
      </w:pPr>
      <w:r w:rsidRPr="00DE5AB2">
        <w:rPr>
          <w:rFonts w:ascii="Times New Roman" w:eastAsia="Times New Roman" w:hAnsi="Times New Roman" w:cs="Times New Roman"/>
          <w:b/>
          <w:bCs/>
          <w:sz w:val="33"/>
          <w:szCs w:val="33"/>
          <w:lang w:eastAsia="ru-RU"/>
        </w:rPr>
        <w:t>2. Тема – вопрос</w:t>
      </w:r>
    </w:p>
    <w:p w:rsidR="00DE5AB2" w:rsidRPr="00DE5AB2" w:rsidRDefault="00DE5AB2" w:rsidP="00DE5AB2">
      <w:pPr>
        <w:spacing w:before="90" w:after="30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DE5AB2">
        <w:rPr>
          <w:rFonts w:ascii="Times New Roman" w:eastAsia="Times New Roman" w:hAnsi="Times New Roman" w:cs="Times New Roman"/>
          <w:sz w:val="26"/>
          <w:szCs w:val="26"/>
          <w:lang w:eastAsia="ru-RU"/>
        </w:rPr>
        <w:t>Почему конфликт отцов и детей неизбежен?</w:t>
      </w:r>
    </w:p>
    <w:p w:rsidR="00DE5AB2" w:rsidRPr="00DE5AB2" w:rsidRDefault="00DE5AB2" w:rsidP="00DE5AB2">
      <w:pPr>
        <w:spacing w:before="90" w:after="30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DE5AB2">
        <w:rPr>
          <w:rFonts w:ascii="Times New Roman" w:eastAsia="Times New Roman" w:hAnsi="Times New Roman" w:cs="Times New Roman"/>
          <w:sz w:val="26"/>
          <w:szCs w:val="26"/>
          <w:lang w:eastAsia="ru-RU"/>
        </w:rPr>
        <w:t>Согласны ли вы с высказыванием А.П. Чехова: "Наука – самое прекрасное и нужное в жизни человека"?</w:t>
      </w:r>
    </w:p>
    <w:p w:rsidR="00DE5AB2" w:rsidRPr="00DE5AB2" w:rsidRDefault="00DE5AB2" w:rsidP="00DE5AB2">
      <w:pPr>
        <w:spacing w:before="90" w:after="30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DE5AB2">
        <w:rPr>
          <w:rFonts w:ascii="Times New Roman" w:eastAsia="Times New Roman" w:hAnsi="Times New Roman" w:cs="Times New Roman"/>
          <w:sz w:val="26"/>
          <w:szCs w:val="26"/>
          <w:lang w:eastAsia="ru-RU"/>
        </w:rPr>
        <w:t>Формулирование вопросом – самый популярный вид темы. Обратите внимание, что во втором примере нам нужно не только выразить свою позицию, но и обозначить СОГЛАСИЕ или НЕСОГЛАСИЕ.</w:t>
      </w:r>
    </w:p>
    <w:p w:rsidR="00DE5AB2" w:rsidRPr="00DE5AB2" w:rsidRDefault="00DE5AB2" w:rsidP="00DE5AB2">
      <w:pPr>
        <w:spacing w:before="510" w:after="90" w:line="240" w:lineRule="auto"/>
        <w:outlineLvl w:val="2"/>
        <w:rPr>
          <w:rFonts w:ascii="Times New Roman" w:eastAsia="Times New Roman" w:hAnsi="Times New Roman" w:cs="Times New Roman"/>
          <w:b/>
          <w:bCs/>
          <w:sz w:val="33"/>
          <w:szCs w:val="33"/>
          <w:lang w:eastAsia="ru-RU"/>
        </w:rPr>
      </w:pPr>
      <w:r w:rsidRPr="00DE5AB2">
        <w:rPr>
          <w:rFonts w:ascii="Times New Roman" w:eastAsia="Times New Roman" w:hAnsi="Times New Roman" w:cs="Times New Roman"/>
          <w:b/>
          <w:bCs/>
          <w:sz w:val="33"/>
          <w:szCs w:val="33"/>
          <w:lang w:eastAsia="ru-RU"/>
        </w:rPr>
        <w:lastRenderedPageBreak/>
        <w:t>3. Тема – осмысление цитаты</w:t>
      </w:r>
    </w:p>
    <w:p w:rsidR="00DE5AB2" w:rsidRPr="00DE5AB2" w:rsidRDefault="00DE5AB2" w:rsidP="00DE5AB2">
      <w:pPr>
        <w:spacing w:before="90" w:after="30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DE5AB2">
        <w:rPr>
          <w:rFonts w:ascii="Times New Roman" w:eastAsia="Times New Roman" w:hAnsi="Times New Roman" w:cs="Times New Roman"/>
          <w:sz w:val="26"/>
          <w:szCs w:val="26"/>
          <w:lang w:eastAsia="ru-RU"/>
        </w:rPr>
        <w:t>Как вы понимаете высказывание: "Неуважение к предкам есть первый признак безнравственности"?</w:t>
      </w:r>
    </w:p>
    <w:p w:rsidR="00DE5AB2" w:rsidRPr="00DE5AB2" w:rsidRDefault="00DE5AB2" w:rsidP="00DE5AB2">
      <w:pPr>
        <w:spacing w:before="630" w:after="120" w:line="240" w:lineRule="auto"/>
        <w:outlineLvl w:val="1"/>
        <w:rPr>
          <w:rFonts w:ascii="Times New Roman" w:eastAsia="Times New Roman" w:hAnsi="Times New Roman" w:cs="Times New Roman"/>
          <w:b/>
          <w:bCs/>
          <w:sz w:val="42"/>
          <w:szCs w:val="42"/>
          <w:lang w:eastAsia="ru-RU"/>
        </w:rPr>
      </w:pPr>
      <w:r w:rsidRPr="00DE5AB2">
        <w:rPr>
          <w:rFonts w:ascii="Times New Roman" w:eastAsia="Times New Roman" w:hAnsi="Times New Roman" w:cs="Times New Roman"/>
          <w:b/>
          <w:bCs/>
          <w:sz w:val="42"/>
          <w:szCs w:val="42"/>
          <w:lang w:eastAsia="ru-RU"/>
        </w:rPr>
        <w:t>Сколько аргументов из литературы должно быть в сочинении?</w:t>
      </w:r>
    </w:p>
    <w:p w:rsidR="00DE5AB2" w:rsidRPr="00DE5AB2" w:rsidRDefault="00DE5AB2" w:rsidP="00DE5AB2">
      <w:pPr>
        <w:spacing w:before="90" w:after="30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DE5AB2">
        <w:rPr>
          <w:rFonts w:ascii="Times New Roman" w:eastAsia="Times New Roman" w:hAnsi="Times New Roman" w:cs="Times New Roman"/>
          <w:sz w:val="26"/>
          <w:szCs w:val="26"/>
          <w:lang w:eastAsia="ru-RU"/>
        </w:rPr>
        <w:t>Думаю, вы не раз слышали, что обязательно нужно написать 2 аргумента. Но это неправда. В официальной формулировке задания написано "не менее одного произведения", то есть одного аргумента достаточно.</w:t>
      </w:r>
    </w:p>
    <w:p w:rsidR="00DE5AB2" w:rsidRPr="00DE5AB2" w:rsidRDefault="00DE5AB2" w:rsidP="00DE5AB2">
      <w:pPr>
        <w:spacing w:before="90" w:after="30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DE5AB2">
        <w:rPr>
          <w:rFonts w:ascii="Times New Roman" w:eastAsia="Times New Roman" w:hAnsi="Times New Roman" w:cs="Times New Roman"/>
          <w:sz w:val="26"/>
          <w:szCs w:val="26"/>
          <w:lang w:eastAsia="ru-RU"/>
        </w:rPr>
        <w:t>НО! Идеальное количество – 2-3 произведения. Так мы точно наберем необходимый объем и раскроем тезис.</w:t>
      </w:r>
    </w:p>
    <w:p w:rsidR="00DE5AB2" w:rsidRPr="00DE5AB2" w:rsidRDefault="00DE5AB2" w:rsidP="00DE5AB2">
      <w:pPr>
        <w:spacing w:before="630" w:after="120" w:line="240" w:lineRule="auto"/>
        <w:outlineLvl w:val="1"/>
        <w:rPr>
          <w:rFonts w:ascii="Times New Roman" w:eastAsia="Times New Roman" w:hAnsi="Times New Roman" w:cs="Times New Roman"/>
          <w:b/>
          <w:bCs/>
          <w:sz w:val="42"/>
          <w:szCs w:val="42"/>
          <w:lang w:eastAsia="ru-RU"/>
        </w:rPr>
      </w:pPr>
      <w:r w:rsidRPr="00DE5AB2">
        <w:rPr>
          <w:rFonts w:ascii="Times New Roman" w:eastAsia="Times New Roman" w:hAnsi="Times New Roman" w:cs="Times New Roman"/>
          <w:b/>
          <w:bCs/>
          <w:sz w:val="42"/>
          <w:szCs w:val="42"/>
          <w:lang w:eastAsia="ru-RU"/>
        </w:rPr>
        <w:t xml:space="preserve">А какие произведения можно приводить в </w:t>
      </w:r>
      <w:proofErr w:type="spellStart"/>
      <w:r w:rsidRPr="00DE5AB2">
        <w:rPr>
          <w:rFonts w:ascii="Times New Roman" w:eastAsia="Times New Roman" w:hAnsi="Times New Roman" w:cs="Times New Roman"/>
          <w:b/>
          <w:bCs/>
          <w:sz w:val="42"/>
          <w:szCs w:val="42"/>
          <w:lang w:eastAsia="ru-RU"/>
        </w:rPr>
        <w:t>аругментах</w:t>
      </w:r>
      <w:proofErr w:type="spellEnd"/>
      <w:r w:rsidRPr="00DE5AB2">
        <w:rPr>
          <w:rFonts w:ascii="Times New Roman" w:eastAsia="Times New Roman" w:hAnsi="Times New Roman" w:cs="Times New Roman"/>
          <w:b/>
          <w:bCs/>
          <w:sz w:val="42"/>
          <w:szCs w:val="42"/>
          <w:lang w:eastAsia="ru-RU"/>
        </w:rPr>
        <w:t>?</w:t>
      </w:r>
    </w:p>
    <w:p w:rsidR="00DE5AB2" w:rsidRPr="00DE5AB2" w:rsidRDefault="00DE5AB2" w:rsidP="00DE5AB2">
      <w:pPr>
        <w:spacing w:before="90" w:after="30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DE5AB2">
        <w:rPr>
          <w:rFonts w:ascii="Times New Roman" w:eastAsia="Times New Roman" w:hAnsi="Times New Roman" w:cs="Times New Roman"/>
          <w:sz w:val="26"/>
          <w:szCs w:val="26"/>
          <w:lang w:eastAsia="ru-RU"/>
        </w:rPr>
        <w:t>Опять же читаем официальную формулировку задания – "произведения отечественной или мировой литературы по Вашему выбору". То есть необязательно приводить произведения из русской литературы и даже школьной программы. Так что "Гарри Поттера" можно!</w:t>
      </w:r>
    </w:p>
    <w:p w:rsidR="00DE5AB2" w:rsidRPr="00DE5AB2" w:rsidRDefault="00DE5AB2" w:rsidP="00DE5AB2">
      <w:pPr>
        <w:spacing w:before="630" w:after="120" w:line="240" w:lineRule="auto"/>
        <w:outlineLvl w:val="1"/>
        <w:rPr>
          <w:rFonts w:ascii="Times New Roman" w:eastAsia="Times New Roman" w:hAnsi="Times New Roman" w:cs="Times New Roman"/>
          <w:b/>
          <w:bCs/>
          <w:sz w:val="42"/>
          <w:szCs w:val="42"/>
          <w:lang w:eastAsia="ru-RU"/>
        </w:rPr>
      </w:pPr>
      <w:r w:rsidRPr="00DE5AB2">
        <w:rPr>
          <w:rFonts w:ascii="Times New Roman" w:eastAsia="Times New Roman" w:hAnsi="Times New Roman" w:cs="Times New Roman"/>
          <w:b/>
          <w:bCs/>
          <w:sz w:val="42"/>
          <w:szCs w:val="42"/>
          <w:lang w:eastAsia="ru-RU"/>
        </w:rPr>
        <w:t>А библию можно? А "Колобка"?</w:t>
      </w:r>
    </w:p>
    <w:p w:rsidR="00DE5AB2" w:rsidRPr="00DE5AB2" w:rsidRDefault="00DE5AB2" w:rsidP="00DE5AB2">
      <w:pPr>
        <w:spacing w:before="90" w:after="30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DE5AB2">
        <w:rPr>
          <w:rFonts w:ascii="Times New Roman" w:eastAsia="Times New Roman" w:hAnsi="Times New Roman" w:cs="Times New Roman"/>
          <w:sz w:val="26"/>
          <w:szCs w:val="26"/>
          <w:lang w:eastAsia="ru-RU"/>
        </w:rPr>
        <w:t>Давайте сразу обозначим, что такое литература:</w:t>
      </w:r>
    </w:p>
    <w:p w:rsidR="00DE5AB2" w:rsidRPr="00DE5AB2" w:rsidRDefault="00DE5AB2" w:rsidP="00DE5AB2">
      <w:pPr>
        <w:spacing w:before="90" w:after="30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DE5AB2">
        <w:rPr>
          <w:rFonts w:ascii="Times New Roman" w:eastAsia="Times New Roman" w:hAnsi="Times New Roman" w:cs="Times New Roman"/>
          <w:sz w:val="26"/>
          <w:szCs w:val="26"/>
          <w:lang w:eastAsia="ru-RU"/>
        </w:rPr>
        <w:t>1. Художественные произведения (как отечественные, так и зарубежные)</w:t>
      </w:r>
    </w:p>
    <w:p w:rsidR="00DE5AB2" w:rsidRPr="00DE5AB2" w:rsidRDefault="00DE5AB2" w:rsidP="00DE5AB2">
      <w:pPr>
        <w:spacing w:before="90" w:after="30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DE5AB2">
        <w:rPr>
          <w:rFonts w:ascii="Times New Roman" w:eastAsia="Times New Roman" w:hAnsi="Times New Roman" w:cs="Times New Roman"/>
          <w:sz w:val="26"/>
          <w:szCs w:val="26"/>
          <w:lang w:eastAsia="ru-RU"/>
        </w:rPr>
        <w:t>2. Дневники, мемуары</w:t>
      </w:r>
    </w:p>
    <w:p w:rsidR="00DE5AB2" w:rsidRPr="00DE5AB2" w:rsidRDefault="00DE5AB2" w:rsidP="00DE5AB2">
      <w:pPr>
        <w:spacing w:before="90" w:after="30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DE5AB2">
        <w:rPr>
          <w:rFonts w:ascii="Times New Roman" w:eastAsia="Times New Roman" w:hAnsi="Times New Roman" w:cs="Times New Roman"/>
          <w:sz w:val="26"/>
          <w:szCs w:val="26"/>
          <w:lang w:eastAsia="ru-RU"/>
        </w:rPr>
        <w:t>3. Публицистика</w:t>
      </w:r>
    </w:p>
    <w:p w:rsidR="00DE5AB2" w:rsidRPr="00DE5AB2" w:rsidRDefault="00DE5AB2" w:rsidP="00DE5AB2">
      <w:pPr>
        <w:spacing w:before="90" w:after="30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DE5AB2">
        <w:rPr>
          <w:rFonts w:ascii="Times New Roman" w:eastAsia="Times New Roman" w:hAnsi="Times New Roman" w:cs="Times New Roman"/>
          <w:sz w:val="26"/>
          <w:szCs w:val="26"/>
          <w:lang w:eastAsia="ru-RU"/>
        </w:rPr>
        <w:t>4. Произведения устного народного творчества (известные сказки)</w:t>
      </w:r>
    </w:p>
    <w:p w:rsidR="00DE5AB2" w:rsidRPr="00DE5AB2" w:rsidRDefault="00DE5AB2" w:rsidP="00DE5AB2">
      <w:pPr>
        <w:spacing w:before="90" w:after="30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DE5AB2">
        <w:rPr>
          <w:rFonts w:ascii="Times New Roman" w:eastAsia="Times New Roman" w:hAnsi="Times New Roman" w:cs="Times New Roman"/>
          <w:sz w:val="26"/>
          <w:szCs w:val="26"/>
          <w:lang w:eastAsia="ru-RU"/>
        </w:rPr>
        <w:t>Советую ли я вам использовать 4 пункт? Вряд ли.</w:t>
      </w:r>
    </w:p>
    <w:p w:rsidR="00DE5AB2" w:rsidRPr="00DE5AB2" w:rsidRDefault="00DE5AB2" w:rsidP="00DE5AB2">
      <w:pPr>
        <w:spacing w:before="630" w:after="120" w:line="240" w:lineRule="auto"/>
        <w:outlineLvl w:val="1"/>
        <w:rPr>
          <w:rFonts w:ascii="Times New Roman" w:eastAsia="Times New Roman" w:hAnsi="Times New Roman" w:cs="Times New Roman"/>
          <w:b/>
          <w:bCs/>
          <w:sz w:val="42"/>
          <w:szCs w:val="42"/>
          <w:lang w:eastAsia="ru-RU"/>
        </w:rPr>
      </w:pPr>
      <w:r w:rsidRPr="00DE5AB2">
        <w:rPr>
          <w:rFonts w:ascii="Times New Roman" w:eastAsia="Times New Roman" w:hAnsi="Times New Roman" w:cs="Times New Roman"/>
          <w:b/>
          <w:bCs/>
          <w:sz w:val="42"/>
          <w:szCs w:val="42"/>
          <w:lang w:eastAsia="ru-RU"/>
        </w:rPr>
        <w:t>Что самое важное в сочинении?</w:t>
      </w:r>
    </w:p>
    <w:p w:rsidR="00DE5AB2" w:rsidRPr="00DE5AB2" w:rsidRDefault="00DE5AB2" w:rsidP="00DE5AB2">
      <w:pPr>
        <w:spacing w:before="90" w:after="30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DE5AB2">
        <w:rPr>
          <w:rFonts w:ascii="Times New Roman" w:eastAsia="Times New Roman" w:hAnsi="Times New Roman" w:cs="Times New Roman"/>
          <w:b/>
          <w:bCs/>
          <w:sz w:val="26"/>
          <w:szCs w:val="26"/>
          <w:lang w:eastAsia="ru-RU"/>
        </w:rPr>
        <w:t>Главная задача сочинения </w:t>
      </w:r>
      <w:r w:rsidRPr="00DE5AB2">
        <w:rPr>
          <w:rFonts w:ascii="Times New Roman" w:eastAsia="Times New Roman" w:hAnsi="Times New Roman" w:cs="Times New Roman"/>
          <w:sz w:val="26"/>
          <w:szCs w:val="26"/>
          <w:lang w:eastAsia="ru-RU"/>
        </w:rPr>
        <w:t>– обозначить свою позицию по теме (тезис) и аргументировать её.</w:t>
      </w:r>
    </w:p>
    <w:p w:rsidR="00DE5AB2" w:rsidRPr="00DE5AB2" w:rsidRDefault="00DE5AB2" w:rsidP="00DE5AB2">
      <w:pPr>
        <w:spacing w:before="90" w:after="30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DE5AB2">
        <w:rPr>
          <w:rFonts w:ascii="Times New Roman" w:eastAsia="Times New Roman" w:hAnsi="Times New Roman" w:cs="Times New Roman"/>
          <w:b/>
          <w:bCs/>
          <w:sz w:val="26"/>
          <w:szCs w:val="26"/>
          <w:lang w:eastAsia="ru-RU"/>
        </w:rPr>
        <w:t>Главное условие</w:t>
      </w:r>
      <w:r w:rsidRPr="00DE5AB2">
        <w:rPr>
          <w:rFonts w:ascii="Times New Roman" w:eastAsia="Times New Roman" w:hAnsi="Times New Roman" w:cs="Times New Roman"/>
          <w:sz w:val="26"/>
          <w:szCs w:val="26"/>
          <w:lang w:eastAsia="ru-RU"/>
        </w:rPr>
        <w:t> – опора на литературное произведение в аргументации</w:t>
      </w:r>
    </w:p>
    <w:p w:rsidR="00DE5AB2" w:rsidRPr="00DE5AB2" w:rsidRDefault="00DE5AB2" w:rsidP="00DE5AB2">
      <w:pPr>
        <w:spacing w:before="630" w:after="120" w:line="240" w:lineRule="auto"/>
        <w:outlineLvl w:val="1"/>
        <w:rPr>
          <w:rFonts w:ascii="Times New Roman" w:eastAsia="Times New Roman" w:hAnsi="Times New Roman" w:cs="Times New Roman"/>
          <w:b/>
          <w:bCs/>
          <w:sz w:val="42"/>
          <w:szCs w:val="42"/>
          <w:lang w:eastAsia="ru-RU"/>
        </w:rPr>
      </w:pPr>
      <w:r w:rsidRPr="00DE5AB2">
        <w:rPr>
          <w:rFonts w:ascii="Times New Roman" w:eastAsia="Times New Roman" w:hAnsi="Times New Roman" w:cs="Times New Roman"/>
          <w:b/>
          <w:bCs/>
          <w:sz w:val="42"/>
          <w:szCs w:val="42"/>
          <w:lang w:eastAsia="ru-RU"/>
        </w:rPr>
        <w:lastRenderedPageBreak/>
        <w:t>Сценарий работы над сочинением</w:t>
      </w:r>
    </w:p>
    <w:p w:rsidR="00DE5AB2" w:rsidRPr="00DE5AB2" w:rsidRDefault="00DE5AB2" w:rsidP="00DE5AB2">
      <w:pPr>
        <w:spacing w:before="90" w:after="30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DE5AB2">
        <w:rPr>
          <w:rFonts w:ascii="Times New Roman" w:eastAsia="Times New Roman" w:hAnsi="Times New Roman" w:cs="Times New Roman"/>
          <w:sz w:val="26"/>
          <w:szCs w:val="26"/>
          <w:lang w:eastAsia="ru-RU"/>
        </w:rPr>
        <w:t>Возьмем тему: </w:t>
      </w:r>
      <w:r w:rsidRPr="00DE5AB2">
        <w:rPr>
          <w:rFonts w:ascii="Times New Roman" w:eastAsia="Times New Roman" w:hAnsi="Times New Roman" w:cs="Times New Roman"/>
          <w:i/>
          <w:iCs/>
          <w:sz w:val="26"/>
          <w:szCs w:val="26"/>
          <w:lang w:eastAsia="ru-RU"/>
        </w:rPr>
        <w:t>"Роль исторических памятников в жизни человека"</w:t>
      </w:r>
    </w:p>
    <w:p w:rsidR="00DE5AB2" w:rsidRPr="00DE5AB2" w:rsidRDefault="00DE5AB2" w:rsidP="00DE5AB2">
      <w:pPr>
        <w:spacing w:before="90" w:after="30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DE5AB2">
        <w:rPr>
          <w:rFonts w:ascii="Times New Roman" w:eastAsia="Times New Roman" w:hAnsi="Times New Roman" w:cs="Times New Roman"/>
          <w:sz w:val="26"/>
          <w:szCs w:val="26"/>
          <w:lang w:eastAsia="ru-RU"/>
        </w:rPr>
        <w:t>1. Внимательно прочитайте тему и выдели ключевые слова</w:t>
      </w:r>
    </w:p>
    <w:p w:rsidR="00DE5AB2" w:rsidRPr="00DE5AB2" w:rsidRDefault="00DE5AB2" w:rsidP="00DE5AB2">
      <w:pPr>
        <w:spacing w:before="90" w:after="30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DE5AB2">
        <w:rPr>
          <w:rFonts w:ascii="Times New Roman" w:eastAsia="Times New Roman" w:hAnsi="Times New Roman" w:cs="Times New Roman"/>
          <w:sz w:val="26"/>
          <w:szCs w:val="26"/>
          <w:lang w:eastAsia="ru-RU"/>
        </w:rPr>
        <w:t>2. Сформулируйте тему в виде вопроса</w:t>
      </w:r>
    </w:p>
    <w:p w:rsidR="00DE5AB2" w:rsidRPr="00DE5AB2" w:rsidRDefault="00DE5AB2" w:rsidP="00DE5AB2">
      <w:pPr>
        <w:spacing w:before="90" w:after="30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DE5AB2">
        <w:rPr>
          <w:rFonts w:ascii="Times New Roman" w:eastAsia="Times New Roman" w:hAnsi="Times New Roman" w:cs="Times New Roman"/>
          <w:sz w:val="26"/>
          <w:szCs w:val="26"/>
          <w:lang w:eastAsia="ru-RU"/>
        </w:rPr>
        <w:t>3. Попытайтесь кратко ответить на этот вопрос</w:t>
      </w:r>
    </w:p>
    <w:p w:rsidR="00DE5AB2" w:rsidRPr="00DE5AB2" w:rsidRDefault="00DE5AB2" w:rsidP="00DE5AB2">
      <w:pPr>
        <w:spacing w:before="90" w:after="30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DE5AB2">
        <w:rPr>
          <w:rFonts w:ascii="Times New Roman" w:eastAsia="Times New Roman" w:hAnsi="Times New Roman" w:cs="Times New Roman"/>
          <w:sz w:val="26"/>
          <w:szCs w:val="26"/>
          <w:lang w:eastAsia="ru-RU"/>
        </w:rPr>
        <w:t>4. Вспомните литературные произведения, которые доказывают тезис</w:t>
      </w:r>
    </w:p>
    <w:p w:rsidR="00DE5AB2" w:rsidRPr="00DE5AB2" w:rsidRDefault="00DE5AB2" w:rsidP="00DE5AB2">
      <w:pPr>
        <w:spacing w:before="90" w:after="30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DE5AB2">
        <w:rPr>
          <w:rFonts w:ascii="Times New Roman" w:eastAsia="Times New Roman" w:hAnsi="Times New Roman" w:cs="Times New Roman"/>
          <w:sz w:val="26"/>
          <w:szCs w:val="26"/>
          <w:lang w:eastAsia="ru-RU"/>
        </w:rPr>
        <w:t>5. Переходите к написанию сочинения</w:t>
      </w:r>
    </w:p>
    <w:p w:rsidR="00DE5AB2" w:rsidRPr="00DE5AB2" w:rsidRDefault="00DE5AB2" w:rsidP="00DE5AB2">
      <w:pPr>
        <w:spacing w:before="630" w:after="120" w:line="240" w:lineRule="auto"/>
        <w:outlineLvl w:val="1"/>
        <w:rPr>
          <w:rFonts w:ascii="Times New Roman" w:eastAsia="Times New Roman" w:hAnsi="Times New Roman" w:cs="Times New Roman"/>
          <w:b/>
          <w:bCs/>
          <w:sz w:val="42"/>
          <w:szCs w:val="42"/>
          <w:lang w:eastAsia="ru-RU"/>
        </w:rPr>
      </w:pPr>
      <w:r w:rsidRPr="00DE5AB2">
        <w:rPr>
          <w:rFonts w:ascii="Times New Roman" w:eastAsia="Times New Roman" w:hAnsi="Times New Roman" w:cs="Times New Roman"/>
          <w:b/>
          <w:bCs/>
          <w:sz w:val="42"/>
          <w:szCs w:val="42"/>
          <w:lang w:eastAsia="ru-RU"/>
        </w:rPr>
        <w:t>Сколько абзацев должно быть в сочинении?</w:t>
      </w:r>
    </w:p>
    <w:p w:rsidR="00DE5AB2" w:rsidRPr="00DE5AB2" w:rsidRDefault="00DE5AB2" w:rsidP="00DE5AB2">
      <w:pPr>
        <w:spacing w:before="90" w:after="30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DE5AB2">
        <w:rPr>
          <w:rFonts w:ascii="Times New Roman" w:eastAsia="Times New Roman" w:hAnsi="Times New Roman" w:cs="Times New Roman"/>
          <w:sz w:val="26"/>
          <w:szCs w:val="26"/>
          <w:lang w:eastAsia="ru-RU"/>
        </w:rPr>
        <w:t>Я писать сочинение объемом 300-400 слов (минимум 250). Так и тезис раскрыть и аргументировать можно, и воды не налить.</w:t>
      </w:r>
    </w:p>
    <w:p w:rsidR="00DE5AB2" w:rsidRPr="00DE5AB2" w:rsidRDefault="00DE5AB2" w:rsidP="00DE5AB2">
      <w:pPr>
        <w:spacing w:before="510" w:after="90" w:line="240" w:lineRule="auto"/>
        <w:outlineLvl w:val="2"/>
        <w:rPr>
          <w:rFonts w:ascii="Times New Roman" w:eastAsia="Times New Roman" w:hAnsi="Times New Roman" w:cs="Times New Roman"/>
          <w:b/>
          <w:bCs/>
          <w:sz w:val="33"/>
          <w:szCs w:val="33"/>
          <w:lang w:eastAsia="ru-RU"/>
        </w:rPr>
      </w:pPr>
      <w:r w:rsidRPr="00DE5AB2">
        <w:rPr>
          <w:rFonts w:ascii="Times New Roman" w:eastAsia="Times New Roman" w:hAnsi="Times New Roman" w:cs="Times New Roman"/>
          <w:b/>
          <w:bCs/>
          <w:sz w:val="33"/>
          <w:szCs w:val="33"/>
          <w:lang w:eastAsia="ru-RU"/>
        </w:rPr>
        <w:t>1 абзац – вступление + своя позиция</w:t>
      </w:r>
    </w:p>
    <w:p w:rsidR="00DE5AB2" w:rsidRPr="00DE5AB2" w:rsidRDefault="00DE5AB2" w:rsidP="00DE5AB2">
      <w:pPr>
        <w:spacing w:before="510" w:after="90" w:line="240" w:lineRule="auto"/>
        <w:outlineLvl w:val="2"/>
        <w:rPr>
          <w:rFonts w:ascii="Times New Roman" w:eastAsia="Times New Roman" w:hAnsi="Times New Roman" w:cs="Times New Roman"/>
          <w:b/>
          <w:bCs/>
          <w:sz w:val="33"/>
          <w:szCs w:val="33"/>
          <w:lang w:eastAsia="ru-RU"/>
        </w:rPr>
      </w:pPr>
      <w:r w:rsidRPr="00DE5AB2">
        <w:rPr>
          <w:rFonts w:ascii="Times New Roman" w:eastAsia="Times New Roman" w:hAnsi="Times New Roman" w:cs="Times New Roman"/>
          <w:b/>
          <w:bCs/>
          <w:sz w:val="33"/>
          <w:szCs w:val="33"/>
          <w:lang w:eastAsia="ru-RU"/>
        </w:rPr>
        <w:t>2 абзац – первый литературный аргумент</w:t>
      </w:r>
    </w:p>
    <w:p w:rsidR="00DE5AB2" w:rsidRPr="00DE5AB2" w:rsidRDefault="00DE5AB2" w:rsidP="00DE5AB2">
      <w:pPr>
        <w:spacing w:before="510" w:after="90" w:line="240" w:lineRule="auto"/>
        <w:outlineLvl w:val="2"/>
        <w:rPr>
          <w:rFonts w:ascii="Times New Roman" w:eastAsia="Times New Roman" w:hAnsi="Times New Roman" w:cs="Times New Roman"/>
          <w:b/>
          <w:bCs/>
          <w:sz w:val="33"/>
          <w:szCs w:val="33"/>
          <w:lang w:eastAsia="ru-RU"/>
        </w:rPr>
      </w:pPr>
      <w:r w:rsidRPr="00DE5AB2">
        <w:rPr>
          <w:rFonts w:ascii="Times New Roman" w:eastAsia="Times New Roman" w:hAnsi="Times New Roman" w:cs="Times New Roman"/>
          <w:b/>
          <w:bCs/>
          <w:sz w:val="33"/>
          <w:szCs w:val="33"/>
          <w:lang w:eastAsia="ru-RU"/>
        </w:rPr>
        <w:t>3 абзац – второй литературный аргумент</w:t>
      </w:r>
    </w:p>
    <w:p w:rsidR="00DE5AB2" w:rsidRPr="00DE5AB2" w:rsidRDefault="00DE5AB2" w:rsidP="00DE5AB2">
      <w:pPr>
        <w:spacing w:before="510" w:after="90" w:line="240" w:lineRule="auto"/>
        <w:outlineLvl w:val="2"/>
        <w:rPr>
          <w:rFonts w:ascii="Times New Roman" w:eastAsia="Times New Roman" w:hAnsi="Times New Roman" w:cs="Times New Roman"/>
          <w:b/>
          <w:bCs/>
          <w:sz w:val="33"/>
          <w:szCs w:val="33"/>
          <w:lang w:eastAsia="ru-RU"/>
        </w:rPr>
      </w:pPr>
      <w:r w:rsidRPr="00DE5AB2">
        <w:rPr>
          <w:rFonts w:ascii="Times New Roman" w:eastAsia="Times New Roman" w:hAnsi="Times New Roman" w:cs="Times New Roman"/>
          <w:b/>
          <w:bCs/>
          <w:sz w:val="33"/>
          <w:szCs w:val="33"/>
          <w:lang w:eastAsia="ru-RU"/>
        </w:rPr>
        <w:t>4 абзац – заключение</w:t>
      </w:r>
    </w:p>
    <w:p w:rsidR="00DE5AB2" w:rsidRPr="00DE5AB2" w:rsidRDefault="00DE5AB2" w:rsidP="00DE5AB2">
      <w:pPr>
        <w:spacing w:before="90" w:after="30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DE5AB2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Кстати, часто слышу рекомендации </w:t>
      </w:r>
      <w:proofErr w:type="gramStart"/>
      <w:r w:rsidRPr="00DE5AB2">
        <w:rPr>
          <w:rFonts w:ascii="Times New Roman" w:eastAsia="Times New Roman" w:hAnsi="Times New Roman" w:cs="Times New Roman"/>
          <w:sz w:val="26"/>
          <w:szCs w:val="26"/>
          <w:lang w:eastAsia="ru-RU"/>
        </w:rPr>
        <w:t>писать</w:t>
      </w:r>
      <w:proofErr w:type="gramEnd"/>
      <w:r w:rsidRPr="00DE5AB2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как можно больше тезисов. Предлагают формулировать новый тезис почти в каждом абзаце!</w:t>
      </w:r>
    </w:p>
    <w:p w:rsidR="00DE5AB2" w:rsidRPr="00DE5AB2" w:rsidRDefault="00DE5AB2" w:rsidP="00DE5AB2">
      <w:pPr>
        <w:spacing w:before="90" w:after="30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DE5AB2">
        <w:rPr>
          <w:rFonts w:ascii="Times New Roman" w:eastAsia="Times New Roman" w:hAnsi="Times New Roman" w:cs="Times New Roman"/>
          <w:sz w:val="26"/>
          <w:szCs w:val="26"/>
          <w:lang w:eastAsia="ru-RU"/>
        </w:rPr>
        <w:t>Хочу вас предостеречь: в таком случае ваши тезисы, скорее всего, будут высосаны из пальца.</w:t>
      </w:r>
    </w:p>
    <w:p w:rsidR="00DE5AB2" w:rsidRPr="00DE5AB2" w:rsidRDefault="00DE5AB2" w:rsidP="00DE5AB2">
      <w:pPr>
        <w:spacing w:before="90" w:after="30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DE5AB2">
        <w:rPr>
          <w:rFonts w:ascii="Times New Roman" w:eastAsia="Times New Roman" w:hAnsi="Times New Roman" w:cs="Times New Roman"/>
          <w:sz w:val="26"/>
          <w:szCs w:val="26"/>
          <w:lang w:eastAsia="ru-RU"/>
        </w:rPr>
        <w:t>Я рекомендую сформулировать один хороший тезис (свою позицию) и его доказывать.</w:t>
      </w:r>
    </w:p>
    <w:p w:rsidR="00DE5AB2" w:rsidRPr="00DE5AB2" w:rsidRDefault="00DE5AB2" w:rsidP="00DE5AB2">
      <w:pPr>
        <w:spacing w:before="630" w:after="120" w:line="240" w:lineRule="auto"/>
        <w:outlineLvl w:val="1"/>
        <w:rPr>
          <w:rFonts w:ascii="Times New Roman" w:eastAsia="Times New Roman" w:hAnsi="Times New Roman" w:cs="Times New Roman"/>
          <w:b/>
          <w:bCs/>
          <w:sz w:val="42"/>
          <w:szCs w:val="42"/>
          <w:lang w:eastAsia="ru-RU"/>
        </w:rPr>
      </w:pPr>
      <w:r w:rsidRPr="00DE5AB2">
        <w:rPr>
          <w:rFonts w:ascii="Times New Roman" w:eastAsia="Times New Roman" w:hAnsi="Times New Roman" w:cs="Times New Roman"/>
          <w:b/>
          <w:bCs/>
          <w:sz w:val="42"/>
          <w:szCs w:val="42"/>
          <w:lang w:eastAsia="ru-RU"/>
        </w:rPr>
        <w:t>С чего начать сочинение?</w:t>
      </w:r>
    </w:p>
    <w:p w:rsidR="00DE5AB2" w:rsidRPr="00DE5AB2" w:rsidRDefault="00DE5AB2" w:rsidP="00DE5AB2">
      <w:pPr>
        <w:spacing w:before="510" w:after="90" w:line="240" w:lineRule="auto"/>
        <w:outlineLvl w:val="2"/>
        <w:rPr>
          <w:rFonts w:ascii="Times New Roman" w:eastAsia="Times New Roman" w:hAnsi="Times New Roman" w:cs="Times New Roman"/>
          <w:b/>
          <w:bCs/>
          <w:sz w:val="33"/>
          <w:szCs w:val="33"/>
          <w:lang w:eastAsia="ru-RU"/>
        </w:rPr>
      </w:pPr>
      <w:r w:rsidRPr="00DE5AB2">
        <w:rPr>
          <w:rFonts w:ascii="Times New Roman" w:eastAsia="Times New Roman" w:hAnsi="Times New Roman" w:cs="Times New Roman"/>
          <w:b/>
          <w:bCs/>
          <w:sz w:val="33"/>
          <w:szCs w:val="33"/>
          <w:lang w:eastAsia="ru-RU"/>
        </w:rPr>
        <w:t>Варианты вступления</w:t>
      </w:r>
    </w:p>
    <w:p w:rsidR="00DE5AB2" w:rsidRPr="00DE5AB2" w:rsidRDefault="00DE5AB2" w:rsidP="00DE5AB2">
      <w:pPr>
        <w:spacing w:before="90" w:after="30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DE5AB2">
        <w:rPr>
          <w:rFonts w:ascii="Times New Roman" w:eastAsia="Times New Roman" w:hAnsi="Times New Roman" w:cs="Times New Roman"/>
          <w:b/>
          <w:bCs/>
          <w:sz w:val="26"/>
          <w:szCs w:val="26"/>
          <w:lang w:eastAsia="ru-RU"/>
        </w:rPr>
        <w:t>1. Биографическое</w:t>
      </w:r>
    </w:p>
    <w:p w:rsidR="00DE5AB2" w:rsidRPr="00DE5AB2" w:rsidRDefault="00DE5AB2" w:rsidP="00DE5AB2">
      <w:pPr>
        <w:spacing w:before="90" w:after="30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DE5AB2">
        <w:rPr>
          <w:rFonts w:ascii="Times New Roman" w:eastAsia="Times New Roman" w:hAnsi="Times New Roman" w:cs="Times New Roman"/>
          <w:b/>
          <w:bCs/>
          <w:sz w:val="26"/>
          <w:szCs w:val="26"/>
          <w:lang w:eastAsia="ru-RU"/>
        </w:rPr>
        <w:lastRenderedPageBreak/>
        <w:t>2. Аналитическое (размышления по теме)</w:t>
      </w:r>
    </w:p>
    <w:p w:rsidR="00DE5AB2" w:rsidRPr="00DE5AB2" w:rsidRDefault="00DE5AB2" w:rsidP="00DE5AB2">
      <w:pPr>
        <w:spacing w:before="90" w:after="30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DE5AB2">
        <w:rPr>
          <w:rFonts w:ascii="Times New Roman" w:eastAsia="Times New Roman" w:hAnsi="Times New Roman" w:cs="Times New Roman"/>
          <w:sz w:val="26"/>
          <w:szCs w:val="26"/>
          <w:lang w:eastAsia="ru-RU"/>
        </w:rPr>
        <w:t>Это самый популярный вариант вступления</w:t>
      </w:r>
    </w:p>
    <w:p w:rsidR="00DE5AB2" w:rsidRPr="00DE5AB2" w:rsidRDefault="00DE5AB2" w:rsidP="00DE5AB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E5AB2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7FE1526E" wp14:editId="78CE7412">
            <wp:extent cx="5915025" cy="2000250"/>
            <wp:effectExtent l="0" t="0" r="9525" b="0"/>
            <wp:docPr id="2" name="Рисунок 2" descr="Всё об итоговом сочинении 2021. Пошаговый план и обязательные произведения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Всё об итоговом сочинении 2021. Пошаговый план и обязательные произведения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15025" cy="2000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E5AB2" w:rsidRPr="00DE5AB2" w:rsidRDefault="00DE5AB2" w:rsidP="00DE5AB2">
      <w:pPr>
        <w:spacing w:before="90" w:after="30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DE5AB2">
        <w:rPr>
          <w:rFonts w:ascii="Times New Roman" w:eastAsia="Times New Roman" w:hAnsi="Times New Roman" w:cs="Times New Roman"/>
          <w:b/>
          <w:bCs/>
          <w:sz w:val="26"/>
          <w:szCs w:val="26"/>
          <w:lang w:eastAsia="ru-RU"/>
        </w:rPr>
        <w:t>3. Цитатное</w:t>
      </w:r>
    </w:p>
    <w:p w:rsidR="00DE5AB2" w:rsidRPr="00DE5AB2" w:rsidRDefault="00DE5AB2" w:rsidP="00DE5AB2">
      <w:pPr>
        <w:spacing w:before="90" w:after="30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DE5AB2">
        <w:rPr>
          <w:rFonts w:ascii="Times New Roman" w:eastAsia="Times New Roman" w:hAnsi="Times New Roman" w:cs="Times New Roman"/>
          <w:sz w:val="26"/>
          <w:szCs w:val="26"/>
          <w:lang w:eastAsia="ru-RU"/>
        </w:rPr>
        <w:t>Этот вариант вступления, скорее всего, вы удачно будете использовать, только если тема сочинения сформулирована цитатой.</w:t>
      </w:r>
    </w:p>
    <w:p w:rsidR="00DE5AB2" w:rsidRPr="00DE5AB2" w:rsidRDefault="00DE5AB2" w:rsidP="00DE5AB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E5AB2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02243AB4" wp14:editId="41F13C77">
            <wp:extent cx="5648325" cy="2257425"/>
            <wp:effectExtent l="0" t="0" r="9525" b="9525"/>
            <wp:docPr id="3" name="Рисунок 3" descr="Всё об итоговом сочинении 2021. Пошаговый план и обязательные произведения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Всё об итоговом сочинении 2021. Пошаговый план и обязательные произведения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48325" cy="2257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E5AB2" w:rsidRPr="00DE5AB2" w:rsidRDefault="00DE5AB2" w:rsidP="00DE5AB2">
      <w:pPr>
        <w:spacing w:before="630" w:after="120" w:line="240" w:lineRule="auto"/>
        <w:outlineLvl w:val="1"/>
        <w:rPr>
          <w:rFonts w:ascii="Times New Roman" w:eastAsia="Times New Roman" w:hAnsi="Times New Roman" w:cs="Times New Roman"/>
          <w:b/>
          <w:bCs/>
          <w:sz w:val="42"/>
          <w:szCs w:val="42"/>
          <w:lang w:eastAsia="ru-RU"/>
        </w:rPr>
      </w:pPr>
      <w:r w:rsidRPr="00DE5AB2">
        <w:rPr>
          <w:rFonts w:ascii="Times New Roman" w:eastAsia="Times New Roman" w:hAnsi="Times New Roman" w:cs="Times New Roman"/>
          <w:b/>
          <w:bCs/>
          <w:sz w:val="42"/>
          <w:szCs w:val="42"/>
          <w:lang w:eastAsia="ru-RU"/>
        </w:rPr>
        <w:t>Как оформить первый абзац?</w:t>
      </w:r>
    </w:p>
    <w:p w:rsidR="00DE5AB2" w:rsidRPr="00DE5AB2" w:rsidRDefault="00DE5AB2" w:rsidP="00DE5AB2">
      <w:pPr>
        <w:spacing w:before="510" w:after="90" w:line="240" w:lineRule="auto"/>
        <w:outlineLvl w:val="2"/>
        <w:rPr>
          <w:rFonts w:ascii="Times New Roman" w:eastAsia="Times New Roman" w:hAnsi="Times New Roman" w:cs="Times New Roman"/>
          <w:b/>
          <w:bCs/>
          <w:sz w:val="33"/>
          <w:szCs w:val="33"/>
          <w:lang w:eastAsia="ru-RU"/>
        </w:rPr>
      </w:pPr>
      <w:r w:rsidRPr="00DE5AB2">
        <w:rPr>
          <w:rFonts w:ascii="Times New Roman" w:eastAsia="Times New Roman" w:hAnsi="Times New Roman" w:cs="Times New Roman"/>
          <w:b/>
          <w:bCs/>
          <w:sz w:val="33"/>
          <w:szCs w:val="33"/>
          <w:lang w:eastAsia="ru-RU"/>
        </w:rPr>
        <w:t>1 абзац состоит из:</w:t>
      </w:r>
    </w:p>
    <w:p w:rsidR="00DE5AB2" w:rsidRPr="00DE5AB2" w:rsidRDefault="00DE5AB2" w:rsidP="00DE5AB2">
      <w:pPr>
        <w:spacing w:before="90" w:after="30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DE5AB2">
        <w:rPr>
          <w:rFonts w:ascii="Times New Roman" w:eastAsia="Times New Roman" w:hAnsi="Times New Roman" w:cs="Times New Roman"/>
          <w:b/>
          <w:bCs/>
          <w:sz w:val="26"/>
          <w:szCs w:val="26"/>
          <w:lang w:eastAsia="ru-RU"/>
        </w:rPr>
        <w:t>а) Вступление (</w:t>
      </w:r>
      <w:r w:rsidRPr="00DE5AB2">
        <w:rPr>
          <w:rFonts w:ascii="Times New Roman" w:eastAsia="Times New Roman" w:hAnsi="Times New Roman" w:cs="Times New Roman"/>
          <w:sz w:val="26"/>
          <w:szCs w:val="26"/>
          <w:lang w:eastAsia="ru-RU"/>
        </w:rPr>
        <w:t>варианты разобрали выше)</w:t>
      </w:r>
    </w:p>
    <w:p w:rsidR="00DE5AB2" w:rsidRPr="00DE5AB2" w:rsidRDefault="00DE5AB2" w:rsidP="00DE5AB2">
      <w:pPr>
        <w:spacing w:before="90" w:after="30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DE5AB2">
        <w:rPr>
          <w:rFonts w:ascii="Times New Roman" w:eastAsia="Times New Roman" w:hAnsi="Times New Roman" w:cs="Times New Roman"/>
          <w:b/>
          <w:bCs/>
          <w:sz w:val="26"/>
          <w:szCs w:val="26"/>
          <w:lang w:eastAsia="ru-RU"/>
        </w:rPr>
        <w:t>б) Тезис </w:t>
      </w:r>
      <w:r w:rsidRPr="00DE5AB2">
        <w:rPr>
          <w:rFonts w:ascii="Times New Roman" w:eastAsia="Times New Roman" w:hAnsi="Times New Roman" w:cs="Times New Roman"/>
          <w:sz w:val="26"/>
          <w:szCs w:val="26"/>
          <w:lang w:eastAsia="ru-RU"/>
        </w:rPr>
        <w:t>(Я считаю, что...)</w:t>
      </w:r>
    </w:p>
    <w:p w:rsidR="00DE5AB2" w:rsidRPr="00DE5AB2" w:rsidRDefault="00DE5AB2" w:rsidP="00DE5AB2">
      <w:pPr>
        <w:spacing w:before="90" w:after="30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DE5AB2">
        <w:rPr>
          <w:rFonts w:ascii="Times New Roman" w:eastAsia="Times New Roman" w:hAnsi="Times New Roman" w:cs="Times New Roman"/>
          <w:b/>
          <w:bCs/>
          <w:sz w:val="26"/>
          <w:szCs w:val="26"/>
          <w:lang w:eastAsia="ru-RU"/>
        </w:rPr>
        <w:t>в) Речевой мостик</w:t>
      </w:r>
      <w:r w:rsidRPr="00DE5AB2">
        <w:rPr>
          <w:rFonts w:ascii="Times New Roman" w:eastAsia="Times New Roman" w:hAnsi="Times New Roman" w:cs="Times New Roman"/>
          <w:sz w:val="26"/>
          <w:szCs w:val="26"/>
          <w:lang w:eastAsia="ru-RU"/>
        </w:rPr>
        <w:t> (Для аргументации своей позиции приведу аргумент из читательского опыта)</w:t>
      </w:r>
    </w:p>
    <w:p w:rsidR="00DE5AB2" w:rsidRPr="00DE5AB2" w:rsidRDefault="00DE5AB2" w:rsidP="00DE5AB2">
      <w:pPr>
        <w:spacing w:before="90" w:after="30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DE5AB2">
        <w:rPr>
          <w:rFonts w:ascii="Times New Roman" w:eastAsia="Times New Roman" w:hAnsi="Times New Roman" w:cs="Times New Roman"/>
          <w:sz w:val="26"/>
          <w:szCs w:val="26"/>
          <w:lang w:eastAsia="ru-RU"/>
        </w:rPr>
        <w:t>Пример:</w:t>
      </w:r>
    </w:p>
    <w:p w:rsidR="00DE5AB2" w:rsidRPr="00DE5AB2" w:rsidRDefault="00DE5AB2" w:rsidP="00DE5AB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E5AB2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 wp14:anchorId="42ECBEDE" wp14:editId="0C1FD2E1">
            <wp:extent cx="6286500" cy="5114925"/>
            <wp:effectExtent l="0" t="0" r="0" b="9525"/>
            <wp:docPr id="4" name="Рисунок 4" descr="Всё об итоговом сочинении 2021. Пошаговый план и обязательные произведения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Всё об итоговом сочинении 2021. Пошаговый план и обязательные произведения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86500" cy="5114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E5AB2" w:rsidRPr="00DE5AB2" w:rsidRDefault="00DE5AB2" w:rsidP="00DE5AB2">
      <w:pPr>
        <w:spacing w:before="630" w:after="120" w:line="240" w:lineRule="auto"/>
        <w:outlineLvl w:val="1"/>
        <w:rPr>
          <w:rFonts w:ascii="Times New Roman" w:eastAsia="Times New Roman" w:hAnsi="Times New Roman" w:cs="Times New Roman"/>
          <w:b/>
          <w:bCs/>
          <w:sz w:val="42"/>
          <w:szCs w:val="42"/>
          <w:lang w:eastAsia="ru-RU"/>
        </w:rPr>
      </w:pPr>
      <w:r w:rsidRPr="00DE5AB2">
        <w:rPr>
          <w:rFonts w:ascii="Times New Roman" w:eastAsia="Times New Roman" w:hAnsi="Times New Roman" w:cs="Times New Roman"/>
          <w:b/>
          <w:bCs/>
          <w:sz w:val="42"/>
          <w:szCs w:val="42"/>
          <w:lang w:eastAsia="ru-RU"/>
        </w:rPr>
        <w:t>Как правильно привести аргумент?</w:t>
      </w:r>
    </w:p>
    <w:p w:rsidR="00DE5AB2" w:rsidRPr="00DE5AB2" w:rsidRDefault="00DE5AB2" w:rsidP="00DE5AB2">
      <w:pPr>
        <w:spacing w:before="510" w:after="90" w:line="240" w:lineRule="auto"/>
        <w:outlineLvl w:val="2"/>
        <w:rPr>
          <w:rFonts w:ascii="Times New Roman" w:eastAsia="Times New Roman" w:hAnsi="Times New Roman" w:cs="Times New Roman"/>
          <w:b/>
          <w:bCs/>
          <w:sz w:val="33"/>
          <w:szCs w:val="33"/>
          <w:lang w:eastAsia="ru-RU"/>
        </w:rPr>
      </w:pPr>
      <w:r w:rsidRPr="00DE5AB2">
        <w:rPr>
          <w:rFonts w:ascii="Times New Roman" w:eastAsia="Times New Roman" w:hAnsi="Times New Roman" w:cs="Times New Roman"/>
          <w:b/>
          <w:bCs/>
          <w:sz w:val="33"/>
          <w:szCs w:val="33"/>
          <w:lang w:eastAsia="ru-RU"/>
        </w:rPr>
        <w:t>Идеальный аргумент состоит из 3 элементов:</w:t>
      </w:r>
    </w:p>
    <w:p w:rsidR="00DE5AB2" w:rsidRPr="00DE5AB2" w:rsidRDefault="00DE5AB2" w:rsidP="00DE5AB2">
      <w:pPr>
        <w:spacing w:before="90" w:after="30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DE5AB2">
        <w:rPr>
          <w:rFonts w:ascii="Times New Roman" w:eastAsia="Times New Roman" w:hAnsi="Times New Roman" w:cs="Times New Roman"/>
          <w:b/>
          <w:bCs/>
          <w:sz w:val="26"/>
          <w:szCs w:val="26"/>
          <w:lang w:eastAsia="ru-RU"/>
        </w:rPr>
        <w:t>а) Название произведения и автора</w:t>
      </w:r>
    </w:p>
    <w:p w:rsidR="00DE5AB2" w:rsidRPr="00DE5AB2" w:rsidRDefault="00DE5AB2" w:rsidP="00DE5AB2">
      <w:pPr>
        <w:spacing w:before="90" w:after="30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DE5AB2">
        <w:rPr>
          <w:rFonts w:ascii="Times New Roman" w:eastAsia="Times New Roman" w:hAnsi="Times New Roman" w:cs="Times New Roman"/>
          <w:b/>
          <w:bCs/>
          <w:sz w:val="26"/>
          <w:szCs w:val="26"/>
          <w:lang w:eastAsia="ru-RU"/>
        </w:rPr>
        <w:t>б) Пересказ точной ситуации</w:t>
      </w:r>
    </w:p>
    <w:p w:rsidR="00DE5AB2" w:rsidRPr="00DE5AB2" w:rsidRDefault="00DE5AB2" w:rsidP="00DE5AB2">
      <w:pPr>
        <w:spacing w:before="90" w:after="30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DE5AB2">
        <w:rPr>
          <w:rFonts w:ascii="Times New Roman" w:eastAsia="Times New Roman" w:hAnsi="Times New Roman" w:cs="Times New Roman"/>
          <w:b/>
          <w:bCs/>
          <w:sz w:val="26"/>
          <w:szCs w:val="26"/>
          <w:lang w:eastAsia="ru-RU"/>
        </w:rPr>
        <w:t xml:space="preserve">в) </w:t>
      </w:r>
      <w:proofErr w:type="spellStart"/>
      <w:r w:rsidRPr="00DE5AB2">
        <w:rPr>
          <w:rFonts w:ascii="Times New Roman" w:eastAsia="Times New Roman" w:hAnsi="Times New Roman" w:cs="Times New Roman"/>
          <w:b/>
          <w:bCs/>
          <w:sz w:val="26"/>
          <w:szCs w:val="26"/>
          <w:lang w:eastAsia="ru-RU"/>
        </w:rPr>
        <w:t>Микровывод</w:t>
      </w:r>
      <w:proofErr w:type="spellEnd"/>
    </w:p>
    <w:p w:rsidR="00DE5AB2" w:rsidRPr="00DE5AB2" w:rsidRDefault="00DE5AB2" w:rsidP="00DE5AB2">
      <w:pPr>
        <w:spacing w:before="90" w:after="30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DE5AB2">
        <w:rPr>
          <w:rFonts w:ascii="Times New Roman" w:eastAsia="Times New Roman" w:hAnsi="Times New Roman" w:cs="Times New Roman"/>
          <w:sz w:val="26"/>
          <w:szCs w:val="26"/>
          <w:lang w:eastAsia="ru-RU"/>
        </w:rPr>
        <w:t>Почему-то многие боятся слова </w:t>
      </w:r>
      <w:r w:rsidRPr="00DE5AB2">
        <w:rPr>
          <w:rFonts w:ascii="Times New Roman" w:eastAsia="Times New Roman" w:hAnsi="Times New Roman" w:cs="Times New Roman"/>
          <w:b/>
          <w:bCs/>
          <w:sz w:val="26"/>
          <w:szCs w:val="26"/>
          <w:lang w:eastAsia="ru-RU"/>
        </w:rPr>
        <w:t>"пересказ"</w:t>
      </w:r>
      <w:r w:rsidRPr="00DE5AB2">
        <w:rPr>
          <w:rFonts w:ascii="Times New Roman" w:eastAsia="Times New Roman" w:hAnsi="Times New Roman" w:cs="Times New Roman"/>
          <w:sz w:val="26"/>
          <w:szCs w:val="26"/>
          <w:lang w:eastAsia="ru-RU"/>
        </w:rPr>
        <w:t>. Но не путайте итоговое сочинение и сочинение ЕГЭ. В сочинении ЕГЭ есть такая часть как "комментарий" и в нем пересказ недопустим. А как можно аргументировать свою позицию в итоговом сочинении, не пересказав элемент из произведения?</w:t>
      </w:r>
    </w:p>
    <w:p w:rsidR="00DE5AB2" w:rsidRPr="00DE5AB2" w:rsidRDefault="00DE5AB2" w:rsidP="00DE5AB2">
      <w:pPr>
        <w:spacing w:before="90" w:after="30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proofErr w:type="spellStart"/>
      <w:r w:rsidRPr="00DE5AB2">
        <w:rPr>
          <w:rFonts w:ascii="Times New Roman" w:eastAsia="Times New Roman" w:hAnsi="Times New Roman" w:cs="Times New Roman"/>
          <w:sz w:val="26"/>
          <w:szCs w:val="26"/>
          <w:lang w:eastAsia="ru-RU"/>
        </w:rPr>
        <w:t>Микровывод</w:t>
      </w:r>
      <w:proofErr w:type="spellEnd"/>
      <w:r w:rsidRPr="00DE5AB2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отвечает на следующий вопрос: "Почему данный аргумент доказывает тезис?" Тезис (вашу позицию), а не тему! Будьте внимательны!</w:t>
      </w:r>
    </w:p>
    <w:p w:rsidR="00DE5AB2" w:rsidRPr="00DE5AB2" w:rsidRDefault="00DE5AB2" w:rsidP="00DE5AB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E5AB2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 wp14:anchorId="0F631C53" wp14:editId="78A30421">
            <wp:extent cx="6286500" cy="5114925"/>
            <wp:effectExtent l="0" t="0" r="0" b="9525"/>
            <wp:docPr id="5" name="Рисунок 5" descr="Всё об итоговом сочинении 2021. Пошаговый план и обязательные произведения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Всё об итоговом сочинении 2021. Пошаговый план и обязательные произведения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86500" cy="5114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E5AB2" w:rsidRPr="00DE5AB2" w:rsidRDefault="00DE5AB2" w:rsidP="00DE5AB2">
      <w:pPr>
        <w:spacing w:before="630" w:after="120" w:line="240" w:lineRule="auto"/>
        <w:outlineLvl w:val="1"/>
        <w:rPr>
          <w:rFonts w:ascii="Times New Roman" w:eastAsia="Times New Roman" w:hAnsi="Times New Roman" w:cs="Times New Roman"/>
          <w:b/>
          <w:bCs/>
          <w:sz w:val="42"/>
          <w:szCs w:val="42"/>
          <w:lang w:eastAsia="ru-RU"/>
        </w:rPr>
      </w:pPr>
      <w:r w:rsidRPr="00DE5AB2">
        <w:rPr>
          <w:rFonts w:ascii="Times New Roman" w:eastAsia="Times New Roman" w:hAnsi="Times New Roman" w:cs="Times New Roman"/>
          <w:b/>
          <w:bCs/>
          <w:sz w:val="42"/>
          <w:szCs w:val="42"/>
          <w:lang w:eastAsia="ru-RU"/>
        </w:rPr>
        <w:t>5 произведений, который подойдут под любые направления</w:t>
      </w:r>
    </w:p>
    <w:p w:rsidR="00DE5AB2" w:rsidRPr="00DE5AB2" w:rsidRDefault="00DE5AB2" w:rsidP="00DE5AB2">
      <w:pPr>
        <w:numPr>
          <w:ilvl w:val="0"/>
          <w:numId w:val="1"/>
        </w:numPr>
        <w:spacing w:before="100" w:beforeAutospacing="1" w:after="100" w:afterAutospacing="1" w:line="240" w:lineRule="auto"/>
        <w:ind w:left="0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DE5AB2">
        <w:rPr>
          <w:rFonts w:ascii="Times New Roman" w:eastAsia="Times New Roman" w:hAnsi="Times New Roman" w:cs="Times New Roman"/>
          <w:sz w:val="26"/>
          <w:szCs w:val="26"/>
          <w:lang w:eastAsia="ru-RU"/>
        </w:rPr>
        <w:t>А.С. Пушкин "Капитанская дочка"</w:t>
      </w:r>
    </w:p>
    <w:p w:rsidR="00DE5AB2" w:rsidRPr="00DE5AB2" w:rsidRDefault="00DE5AB2" w:rsidP="00DE5AB2">
      <w:pPr>
        <w:numPr>
          <w:ilvl w:val="0"/>
          <w:numId w:val="1"/>
        </w:numPr>
        <w:spacing w:before="100" w:beforeAutospacing="1" w:after="100" w:afterAutospacing="1" w:line="240" w:lineRule="auto"/>
        <w:ind w:left="0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DE5AB2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В.К. </w:t>
      </w:r>
      <w:proofErr w:type="spellStart"/>
      <w:r w:rsidRPr="00DE5AB2">
        <w:rPr>
          <w:rFonts w:ascii="Times New Roman" w:eastAsia="Times New Roman" w:hAnsi="Times New Roman" w:cs="Times New Roman"/>
          <w:sz w:val="26"/>
          <w:szCs w:val="26"/>
          <w:lang w:eastAsia="ru-RU"/>
        </w:rPr>
        <w:t>Железников</w:t>
      </w:r>
      <w:proofErr w:type="spellEnd"/>
      <w:r w:rsidRPr="00DE5AB2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"Чучело"</w:t>
      </w:r>
    </w:p>
    <w:p w:rsidR="00DE5AB2" w:rsidRPr="00DE5AB2" w:rsidRDefault="00DE5AB2" w:rsidP="00DE5AB2">
      <w:pPr>
        <w:numPr>
          <w:ilvl w:val="0"/>
          <w:numId w:val="1"/>
        </w:numPr>
        <w:spacing w:before="100" w:beforeAutospacing="1" w:after="100" w:afterAutospacing="1" w:line="240" w:lineRule="auto"/>
        <w:ind w:left="0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DE5AB2">
        <w:rPr>
          <w:rFonts w:ascii="Times New Roman" w:eastAsia="Times New Roman" w:hAnsi="Times New Roman" w:cs="Times New Roman"/>
          <w:sz w:val="26"/>
          <w:szCs w:val="26"/>
          <w:lang w:eastAsia="ru-RU"/>
        </w:rPr>
        <w:t>М.А. Шолохов "Судьба человека"</w:t>
      </w:r>
    </w:p>
    <w:p w:rsidR="00DE5AB2" w:rsidRPr="00DE5AB2" w:rsidRDefault="00DE5AB2" w:rsidP="00DE5AB2">
      <w:pPr>
        <w:numPr>
          <w:ilvl w:val="0"/>
          <w:numId w:val="1"/>
        </w:numPr>
        <w:spacing w:before="100" w:beforeAutospacing="1" w:after="0" w:line="240" w:lineRule="auto"/>
        <w:ind w:left="0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DE5AB2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Д.С. Лихачев "Письма </w:t>
      </w:r>
      <w:proofErr w:type="gramStart"/>
      <w:r w:rsidRPr="00DE5AB2">
        <w:rPr>
          <w:rFonts w:ascii="Times New Roman" w:eastAsia="Times New Roman" w:hAnsi="Times New Roman" w:cs="Times New Roman"/>
          <w:sz w:val="26"/>
          <w:szCs w:val="26"/>
          <w:lang w:eastAsia="ru-RU"/>
        </w:rPr>
        <w:t>о добром</w:t>
      </w:r>
      <w:proofErr w:type="gramEnd"/>
      <w:r w:rsidRPr="00DE5AB2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и прекрасном"</w:t>
      </w:r>
    </w:p>
    <w:p w:rsidR="00DE5AB2" w:rsidRPr="00DE5AB2" w:rsidRDefault="00DE5AB2" w:rsidP="00DE5AB2">
      <w:pPr>
        <w:numPr>
          <w:ilvl w:val="0"/>
          <w:numId w:val="1"/>
        </w:numPr>
        <w:spacing w:before="100" w:beforeAutospacing="1" w:after="100" w:afterAutospacing="1" w:line="240" w:lineRule="auto"/>
        <w:ind w:left="0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DE5AB2">
        <w:rPr>
          <w:rFonts w:ascii="Times New Roman" w:eastAsia="Times New Roman" w:hAnsi="Times New Roman" w:cs="Times New Roman"/>
          <w:sz w:val="26"/>
          <w:szCs w:val="26"/>
          <w:lang w:eastAsia="ru-RU"/>
        </w:rPr>
        <w:t>И.А. Бунин "Господин из Сан-Франциско"</w:t>
      </w:r>
    </w:p>
    <w:p w:rsidR="00DE5AB2" w:rsidRPr="00DE5AB2" w:rsidRDefault="00DE5AB2" w:rsidP="00DE5AB2">
      <w:pPr>
        <w:spacing w:before="630" w:after="120" w:line="240" w:lineRule="auto"/>
        <w:outlineLvl w:val="1"/>
        <w:rPr>
          <w:rFonts w:ascii="Times New Roman" w:eastAsia="Times New Roman" w:hAnsi="Times New Roman" w:cs="Times New Roman"/>
          <w:b/>
          <w:bCs/>
          <w:sz w:val="42"/>
          <w:szCs w:val="42"/>
          <w:lang w:eastAsia="ru-RU"/>
        </w:rPr>
      </w:pPr>
      <w:r w:rsidRPr="00DE5AB2">
        <w:rPr>
          <w:rFonts w:ascii="Times New Roman" w:eastAsia="Times New Roman" w:hAnsi="Times New Roman" w:cs="Times New Roman"/>
          <w:b/>
          <w:bCs/>
          <w:sz w:val="42"/>
          <w:szCs w:val="42"/>
          <w:lang w:eastAsia="ru-RU"/>
        </w:rPr>
        <w:t>Как правильно оформить заключение</w:t>
      </w:r>
    </w:p>
    <w:p w:rsidR="00DE5AB2" w:rsidRPr="00DE5AB2" w:rsidRDefault="00DE5AB2" w:rsidP="00DE5AB2">
      <w:pPr>
        <w:spacing w:before="90" w:after="30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DE5AB2">
        <w:rPr>
          <w:rFonts w:ascii="Times New Roman" w:eastAsia="Times New Roman" w:hAnsi="Times New Roman" w:cs="Times New Roman"/>
          <w:b/>
          <w:bCs/>
          <w:sz w:val="26"/>
          <w:szCs w:val="26"/>
          <w:lang w:eastAsia="ru-RU"/>
        </w:rPr>
        <w:t>1. Обобщение (лучший вариант)</w:t>
      </w:r>
    </w:p>
    <w:p w:rsidR="00DE5AB2" w:rsidRPr="00DE5AB2" w:rsidRDefault="00DE5AB2" w:rsidP="00DE5AB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E5AB2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 wp14:anchorId="6842662E" wp14:editId="0CC378C9">
            <wp:extent cx="6210300" cy="2019300"/>
            <wp:effectExtent l="0" t="0" r="0" b="0"/>
            <wp:docPr id="6" name="Рисунок 6" descr="Всё об итоговом сочинении 2021. Пошаговый план и обязательные произведения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Всё об итоговом сочинении 2021. Пошаговый план и обязательные произведения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10300" cy="2019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E5AB2" w:rsidRPr="00DE5AB2" w:rsidRDefault="00DE5AB2" w:rsidP="00DE5AB2">
      <w:pPr>
        <w:spacing w:before="90" w:after="30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DE5AB2">
        <w:rPr>
          <w:rFonts w:ascii="Times New Roman" w:eastAsia="Times New Roman" w:hAnsi="Times New Roman" w:cs="Times New Roman"/>
          <w:b/>
          <w:bCs/>
          <w:sz w:val="26"/>
          <w:szCs w:val="26"/>
          <w:lang w:eastAsia="ru-RU"/>
        </w:rPr>
        <w:t>2. Цитата</w:t>
      </w:r>
    </w:p>
    <w:p w:rsidR="00DE5AB2" w:rsidRPr="00DE5AB2" w:rsidRDefault="00DE5AB2" w:rsidP="00DE5AB2">
      <w:pPr>
        <w:spacing w:before="90" w:after="30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DE5AB2">
        <w:rPr>
          <w:rFonts w:ascii="Times New Roman" w:eastAsia="Times New Roman" w:hAnsi="Times New Roman" w:cs="Times New Roman"/>
          <w:b/>
          <w:bCs/>
          <w:sz w:val="26"/>
          <w:szCs w:val="26"/>
          <w:lang w:eastAsia="ru-RU"/>
        </w:rPr>
        <w:t>3. Ответ на вопрос "Согласны ли Вы?"</w:t>
      </w:r>
    </w:p>
    <w:p w:rsidR="00DE5AB2" w:rsidRPr="00DE5AB2" w:rsidRDefault="00DE5AB2" w:rsidP="00DE5AB2">
      <w:pPr>
        <w:spacing w:before="90" w:after="30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DE5AB2">
        <w:rPr>
          <w:rFonts w:ascii="Times New Roman" w:eastAsia="Times New Roman" w:hAnsi="Times New Roman" w:cs="Times New Roman"/>
          <w:sz w:val="26"/>
          <w:szCs w:val="26"/>
          <w:lang w:eastAsia="ru-RU"/>
        </w:rPr>
        <w:t>Вот и всё. Немного практики, усовершенствовать свой литературный опыт – и всё получится! Я уверен</w:t>
      </w:r>
      <w:r w:rsidR="000370A2">
        <w:rPr>
          <w:rFonts w:ascii="Times New Roman" w:eastAsia="Times New Roman" w:hAnsi="Times New Roman" w:cs="Times New Roman"/>
          <w:sz w:val="26"/>
          <w:szCs w:val="26"/>
          <w:lang w:eastAsia="ru-RU"/>
        </w:rPr>
        <w:t>а</w:t>
      </w:r>
      <w:r w:rsidRPr="00DE5AB2">
        <w:rPr>
          <w:rFonts w:ascii="Times New Roman" w:eastAsia="Times New Roman" w:hAnsi="Times New Roman" w:cs="Times New Roman"/>
          <w:sz w:val="26"/>
          <w:szCs w:val="26"/>
          <w:lang w:eastAsia="ru-RU"/>
        </w:rPr>
        <w:t>, что каждый ученик способен</w:t>
      </w:r>
      <w:r w:rsidR="000370A2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написать итоговое сочинение.</w:t>
      </w:r>
      <w:bookmarkStart w:id="0" w:name="_GoBack"/>
      <w:bookmarkEnd w:id="0"/>
    </w:p>
    <w:p w:rsidR="003943F8" w:rsidRDefault="003943F8"/>
    <w:sectPr w:rsidR="003943F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39286F2E"/>
    <w:multiLevelType w:val="multilevel"/>
    <w:tmpl w:val="06C06C9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E5AB2"/>
    <w:rsid w:val="000370A2"/>
    <w:rsid w:val="003943F8"/>
    <w:rsid w:val="00B05812"/>
    <w:rsid w:val="00DE5AB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72716AF"/>
  <w15:chartTrackingRefBased/>
  <w15:docId w15:val="{E49D0D57-3E62-4100-B40C-14401780913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367490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0116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43993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95131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05401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25886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176774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6743386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684282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0735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83658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796015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02328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396393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35077169">
                                  <w:marLeft w:val="90"/>
                                  <w:marRight w:val="0"/>
                                  <w:marTop w:val="24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95952912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812673662">
                              <w:marLeft w:val="0"/>
                              <w:marRight w:val="0"/>
                              <w:marTop w:val="18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5494877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2192307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47441528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206779371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8105705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93193586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30043045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36460470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63002180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09270356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59089008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1875255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single" w:sz="12" w:space="0" w:color="000000"/>
                                                        <w:left w:val="single" w:sz="12" w:space="3" w:color="000000"/>
                                                        <w:bottom w:val="single" w:sz="12" w:space="0" w:color="000000"/>
                                                        <w:right w:val="single" w:sz="12" w:space="3" w:color="000000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5980996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64118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413034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93429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124560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301718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9416459">
                                  <w:marLeft w:val="0"/>
                                  <w:marRight w:val="0"/>
                                  <w:marTop w:val="120"/>
                                  <w:marBottom w:val="12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515313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7315870">
                                      <w:marLeft w:val="12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6522596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4844228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3549945">
                      <w:marLeft w:val="0"/>
                      <w:marRight w:val="0"/>
                      <w:marTop w:val="0"/>
                      <w:marBottom w:val="33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2450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94681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97736742">
                              <w:marLeft w:val="0"/>
                              <w:marRight w:val="27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13106298">
                              <w:marLeft w:val="0"/>
                              <w:marRight w:val="27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133760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40285617">
                                  <w:marLeft w:val="0"/>
                                  <w:marRight w:val="0"/>
                                  <w:marTop w:val="0"/>
                                  <w:marBottom w:val="21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87831317">
                                  <w:marLeft w:val="0"/>
                                  <w:marRight w:val="0"/>
                                  <w:marTop w:val="0"/>
                                  <w:marBottom w:val="21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45854061">
                                  <w:marLeft w:val="0"/>
                                  <w:marRight w:val="0"/>
                                  <w:marTop w:val="0"/>
                                  <w:marBottom w:val="21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6287785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941694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737997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9211641">
                          <w:blockQuote w:val="1"/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single" w:sz="18" w:space="15" w:color="000000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42033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965578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631602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425824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056430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theme" Target="theme/theme1.xml"/><Relationship Id="rId5" Type="http://schemas.openxmlformats.org/officeDocument/2006/relationships/image" Target="media/image1.pn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47</TotalTime>
  <Pages>1</Pages>
  <Words>746</Words>
  <Characters>4253</Characters>
  <Application>Microsoft Office Word</Application>
  <DocSecurity>0</DocSecurity>
  <Lines>35</Lines>
  <Paragraphs>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diakov.net</Company>
  <LinksUpToDate>false</LinksUpToDate>
  <CharactersWithSpaces>4990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RePack by Diakov</dc:creator>
  <cp:keywords/>
  <dc:description/>
  <cp:lastModifiedBy>RePack by Diakov</cp:lastModifiedBy>
  <cp:revision>4</cp:revision>
  <dcterms:created xsi:type="dcterms:W3CDTF">2020-10-20T16:45:00Z</dcterms:created>
  <dcterms:modified xsi:type="dcterms:W3CDTF">2020-10-21T08:28:00Z</dcterms:modified>
</cp:coreProperties>
</file>